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5E8" w:rsidRPr="00FE15E8" w:rsidRDefault="00FE15E8" w:rsidP="00FE15E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480" w:line="240" w:lineRule="auto"/>
        <w:ind w:left="1134" w:hanging="1134"/>
        <w:jc w:val="both"/>
        <w:outlineLvl w:val="1"/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</w:pPr>
      <w:bookmarkStart w:id="0" w:name="_Toc27065088"/>
      <w:bookmarkStart w:id="1" w:name="_Toc49253525"/>
      <w:bookmarkStart w:id="2" w:name="_Toc49253984"/>
      <w:bookmarkStart w:id="3" w:name="_Toc63844507"/>
      <w:bookmarkStart w:id="4" w:name="_Toc71600508"/>
      <w:bookmarkStart w:id="5" w:name="_Toc71600551"/>
      <w:bookmarkStart w:id="6" w:name="_Toc72222217"/>
      <w:bookmarkStart w:id="7" w:name="_Toc77496170"/>
      <w:bookmarkStart w:id="8" w:name="_Toc86057398"/>
      <w:r w:rsidRPr="00FE15E8"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  <w:t>ANNEX C6bis: Twinning Light Administrative compliance and eligibility grid</w:t>
      </w:r>
      <w:bookmarkEnd w:id="0"/>
      <w:bookmarkEnd w:id="1"/>
      <w:bookmarkEnd w:id="2"/>
    </w:p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FE15E8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Because of the nature of Twinning the Contracting Authority should as a general principle seek clarification from a Member State in case of doubt linked to documentation provided. </w:t>
      </w:r>
    </w:p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32"/>
          <w:szCs w:val="32"/>
          <w:lang w:eastAsia="en-GB"/>
        </w:rPr>
      </w:pPr>
    </w:p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32"/>
          <w:szCs w:val="32"/>
          <w:lang w:eastAsia="en-GB"/>
        </w:rPr>
      </w:pPr>
    </w:p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FE15E8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Grid completed by _____________________________________ Date completed ____</w:t>
      </w:r>
    </w:p>
    <w:p w:rsidR="00FE15E8" w:rsidRPr="00FE15E8" w:rsidRDefault="00FE15E8" w:rsidP="00FE15E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p w:rsidR="00FE15E8" w:rsidRPr="00FE15E8" w:rsidRDefault="00FE15E8" w:rsidP="00FE15E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E15E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  <w:t>FORMAL CRITERIA (</w:t>
      </w:r>
      <w:r w:rsidRPr="00FE15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>to be checked before the selection meetings)</w:t>
      </w:r>
    </w:p>
    <w:p w:rsidR="00FE15E8" w:rsidRPr="00FE15E8" w:rsidRDefault="00FE15E8" w:rsidP="00FE15E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bookmarkEnd w:id="3"/>
    <w:bookmarkEnd w:id="4"/>
    <w:bookmarkEnd w:id="5"/>
    <w:bookmarkEnd w:id="6"/>
    <w:bookmarkEnd w:id="7"/>
    <w:bookmarkEnd w:id="8"/>
    <w:p w:rsidR="00FE15E8" w:rsidRPr="00FE15E8" w:rsidRDefault="00FE15E8" w:rsidP="00FE15E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  <w:r w:rsidRPr="00FE15E8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 xml:space="preserve">I. </w:t>
      </w:r>
      <w:r w:rsidRPr="00FE15E8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ab/>
        <w:t>Identification data</w:t>
      </w:r>
    </w:p>
    <w:tbl>
      <w:tblPr>
        <w:tblpPr w:leftFromText="180" w:rightFromText="180" w:vertAnchor="text" w:horzAnchor="margin" w:tblpY="17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279"/>
      </w:tblGrid>
      <w:tr w:rsidR="00FE15E8" w:rsidRPr="00FE15E8" w:rsidTr="0040448A">
        <w:trPr>
          <w:trHeight w:val="379"/>
        </w:trPr>
        <w:tc>
          <w:tcPr>
            <w:tcW w:w="3043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Publication number </w:t>
            </w:r>
          </w:p>
        </w:tc>
        <w:tc>
          <w:tcPr>
            <w:tcW w:w="627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379"/>
        </w:trPr>
        <w:tc>
          <w:tcPr>
            <w:tcW w:w="3043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Twinning Fiche title and number</w:t>
            </w:r>
          </w:p>
        </w:tc>
        <w:tc>
          <w:tcPr>
            <w:tcW w:w="627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397"/>
        </w:trPr>
        <w:tc>
          <w:tcPr>
            <w:tcW w:w="3043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627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379"/>
        </w:trPr>
        <w:tc>
          <w:tcPr>
            <w:tcW w:w="3043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(Member State)</w:t>
            </w:r>
          </w:p>
        </w:tc>
        <w:tc>
          <w:tcPr>
            <w:tcW w:w="627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397"/>
        </w:trPr>
        <w:tc>
          <w:tcPr>
            <w:tcW w:w="3043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Beneficiary Administration</w:t>
            </w:r>
          </w:p>
        </w:tc>
        <w:tc>
          <w:tcPr>
            <w:tcW w:w="627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en-GB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708"/>
        <w:gridCol w:w="709"/>
      </w:tblGrid>
      <w:tr w:rsidR="00FE15E8" w:rsidRPr="00FE15E8" w:rsidTr="0040448A">
        <w:trPr>
          <w:trHeight w:val="420"/>
        </w:trPr>
        <w:tc>
          <w:tcPr>
            <w:tcW w:w="7905" w:type="dxa"/>
          </w:tcPr>
          <w:p w:rsidR="00FE15E8" w:rsidRPr="00FE15E8" w:rsidRDefault="00FE15E8" w:rsidP="00FE15E8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II.          Administrative compliance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FE15E8" w:rsidRPr="00FE15E8" w:rsidTr="0040448A">
        <w:trPr>
          <w:trHeight w:val="402"/>
        </w:trPr>
        <w:tc>
          <w:tcPr>
            <w:tcW w:w="7905" w:type="dxa"/>
          </w:tcPr>
          <w:p w:rsidR="00FE15E8" w:rsidRPr="00FE15E8" w:rsidRDefault="00FE15E8" w:rsidP="00FE15E8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1. The proposal is complete and in the correct format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402"/>
        </w:trPr>
        <w:tc>
          <w:tcPr>
            <w:tcW w:w="7905" w:type="dxa"/>
          </w:tcPr>
          <w:p w:rsidR="00FE15E8" w:rsidRPr="00FE15E8" w:rsidRDefault="00FE15E8" w:rsidP="00FE15E8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2. The proposal includes the CV of PL and experts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402"/>
        </w:trPr>
        <w:tc>
          <w:tcPr>
            <w:tcW w:w="7905" w:type="dxa"/>
          </w:tcPr>
          <w:p w:rsidR="00FE15E8" w:rsidRPr="00FE15E8" w:rsidRDefault="00FE15E8" w:rsidP="00FE15E8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 The full contact details for both the NCP and the Applicant Member State are provided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402"/>
        </w:trPr>
        <w:tc>
          <w:tcPr>
            <w:tcW w:w="7905" w:type="dxa"/>
          </w:tcPr>
          <w:p w:rsidR="00FE15E8" w:rsidRPr="00FE15E8" w:rsidRDefault="00FE15E8" w:rsidP="00FE15E8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 The proposal is sent from the email address of the NCP of the Applicant Member State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Y="15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708"/>
        <w:gridCol w:w="709"/>
      </w:tblGrid>
      <w:tr w:rsidR="00FE15E8" w:rsidRPr="00FE15E8" w:rsidTr="0040448A">
        <w:trPr>
          <w:trHeight w:val="409"/>
        </w:trPr>
        <w:tc>
          <w:tcPr>
            <w:tcW w:w="7905" w:type="dxa"/>
          </w:tcPr>
          <w:p w:rsidR="00FE15E8" w:rsidRPr="00FE15E8" w:rsidRDefault="00FE15E8" w:rsidP="00FE15E8">
            <w:pPr>
              <w:tabs>
                <w:tab w:val="left" w:pos="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aps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III.           Eligibility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FE15E8" w:rsidRPr="00FE15E8" w:rsidTr="0040448A">
        <w:trPr>
          <w:trHeight w:val="663"/>
        </w:trPr>
        <w:tc>
          <w:tcPr>
            <w:tcW w:w="7905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1.  The proposed PL is eligible (nationality, formal years of experience) and  meets the criteria 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409"/>
        </w:trPr>
        <w:tc>
          <w:tcPr>
            <w:tcW w:w="7905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2. The proposed project duration does not exceed the maximum allowed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FE15E8" w:rsidRPr="00FE15E8" w:rsidTr="0040448A">
        <w:trPr>
          <w:trHeight w:val="428"/>
        </w:trPr>
        <w:tc>
          <w:tcPr>
            <w:tcW w:w="7905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E15E8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3. The Applicant body is a Member State administration or a registered mandated body </w:t>
            </w:r>
            <w:r w:rsidRPr="00FE1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8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FE15E8" w:rsidRPr="00FE15E8" w:rsidRDefault="00FE15E8" w:rsidP="00FE15E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</w:p>
    <w:p w:rsidR="00FE15E8" w:rsidRPr="00FE15E8" w:rsidRDefault="00FE15E8" w:rsidP="00FE15E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FE15E8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IV.           Comments</w:t>
      </w:r>
      <w:r w:rsidRPr="00FE15E8">
        <w:rPr>
          <w:rFonts w:ascii="Times New Roman" w:eastAsia="Times New Roman" w:hAnsi="Times New Roman" w:cs="Times New Roman"/>
          <w:color w:val="000000"/>
          <w:szCs w:val="24"/>
          <w:lang w:eastAsia="en-GB"/>
        </w:rPr>
        <w:t xml:space="preserve"> (Specify any missing information or documents)</w:t>
      </w:r>
      <w:r w:rsidRPr="00FE15E8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en-GB"/>
        </w:rPr>
        <w:footnoteReference w:id="1"/>
      </w:r>
    </w:p>
    <w:p w:rsidR="00FE15E8" w:rsidRPr="00FE15E8" w:rsidRDefault="00FE15E8" w:rsidP="00FE15E8">
      <w:pPr>
        <w:tabs>
          <w:tab w:val="left" w:pos="4820"/>
        </w:tabs>
        <w:spacing w:after="0" w:line="240" w:lineRule="exact"/>
        <w:ind w:left="851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</w:p>
    <w:p w:rsidR="00363594" w:rsidRPr="00FE15E8" w:rsidRDefault="00FE15E8" w:rsidP="00FE15E8">
      <w:pPr>
        <w:spacing w:after="20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FE15E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Does the proposal  fulfil the administrative and formal criteria </w:t>
      </w:r>
      <w:r w:rsidRPr="00FE15E8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YES </w:t>
      </w:r>
      <w:r w:rsidRPr="00FE15E8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  <w:r w:rsidRPr="00FE15E8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NO </w:t>
      </w:r>
      <w:bookmarkStart w:id="9" w:name="_GoBack"/>
      <w:bookmarkEnd w:id="9"/>
    </w:p>
    <w:sectPr w:rsidR="00363594" w:rsidRPr="00FE15E8" w:rsidSect="00FE15E8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859" w:rsidRDefault="00E23859" w:rsidP="00FE15E8">
      <w:pPr>
        <w:spacing w:after="0" w:line="240" w:lineRule="auto"/>
      </w:pPr>
      <w:r>
        <w:separator/>
      </w:r>
    </w:p>
  </w:endnote>
  <w:endnote w:type="continuationSeparator" w:id="0">
    <w:p w:rsidR="00E23859" w:rsidRDefault="00E23859" w:rsidP="00FE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859" w:rsidRDefault="00E23859" w:rsidP="00FE15E8">
      <w:pPr>
        <w:spacing w:after="0" w:line="240" w:lineRule="auto"/>
      </w:pPr>
      <w:r>
        <w:separator/>
      </w:r>
    </w:p>
  </w:footnote>
  <w:footnote w:type="continuationSeparator" w:id="0">
    <w:p w:rsidR="00E23859" w:rsidRDefault="00E23859" w:rsidP="00FE15E8">
      <w:pPr>
        <w:spacing w:after="0" w:line="240" w:lineRule="auto"/>
      </w:pPr>
      <w:r>
        <w:continuationSeparator/>
      </w:r>
    </w:p>
  </w:footnote>
  <w:footnote w:id="1">
    <w:p w:rsidR="00FE15E8" w:rsidRPr="001C35BF" w:rsidRDefault="00FE15E8" w:rsidP="00FE15E8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In case of incomplete information, further information and/or documents may be requested.</w:t>
      </w:r>
    </w:p>
    <w:p w:rsidR="00FE15E8" w:rsidRPr="00B50C50" w:rsidRDefault="00FE15E8" w:rsidP="00FE15E8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5E8"/>
    <w:rsid w:val="00363594"/>
    <w:rsid w:val="00E23859"/>
    <w:rsid w:val="00FE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376F"/>
  <w15:chartTrackingRefBased/>
  <w15:docId w15:val="{BB654938-2467-4990-9EA0-0331C34D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E15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15E8"/>
    <w:rPr>
      <w:sz w:val="20"/>
      <w:szCs w:val="20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uiPriority w:val="99"/>
    <w:qFormat/>
    <w:rsid w:val="00FE15E8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FE15E8"/>
    <w:pPr>
      <w:spacing w:line="240" w:lineRule="exact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Vujadinovic</dc:creator>
  <cp:keywords/>
  <dc:description/>
  <cp:lastModifiedBy>Jelena Vujadinovic</cp:lastModifiedBy>
  <cp:revision>1</cp:revision>
  <dcterms:created xsi:type="dcterms:W3CDTF">2022-05-19T07:47:00Z</dcterms:created>
  <dcterms:modified xsi:type="dcterms:W3CDTF">2022-05-19T07:48:00Z</dcterms:modified>
</cp:coreProperties>
</file>